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="240" w:lineRule="auto"/>
        <w:ind w:right="-1080"/>
        <w:rPr>
          <w:b w:val="1"/>
          <w:sz w:val="48"/>
          <w:szCs w:val="48"/>
        </w:rPr>
      </w:pPr>
      <w:bookmarkStart w:colFirst="0" w:colLast="0" w:name="_5x0d5h95i329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Cassandra Stern</w:t>
      </w:r>
    </w:p>
    <w:p w:rsidR="00000000" w:rsidDel="00000000" w:rsidP="00000000" w:rsidRDefault="00000000" w:rsidRPr="00000000" w14:paraId="00000002">
      <w:pPr>
        <w:pStyle w:val="Title"/>
        <w:spacing w:before="0" w:line="240" w:lineRule="auto"/>
        <w:ind w:right="-1080"/>
        <w:rPr>
          <w:b w:val="1"/>
          <w:color w:val="2c92e7"/>
          <w:sz w:val="20"/>
          <w:szCs w:val="20"/>
        </w:rPr>
      </w:pPr>
      <w:bookmarkStart w:colFirst="0" w:colLast="0" w:name="_4ik064n9h3la" w:id="1"/>
      <w:bookmarkEnd w:id="1"/>
      <w:r w:rsidDel="00000000" w:rsidR="00000000" w:rsidRPr="00000000">
        <w:rPr>
          <w:b w:val="1"/>
          <w:color w:val="2c92e7"/>
          <w:sz w:val="36"/>
          <w:szCs w:val="36"/>
          <w:rtl w:val="0"/>
        </w:rPr>
        <w:t xml:space="preserve">Sr. Content Marketing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ind w:right="-108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ind w:right="-108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Chicago, IL 60626</w:t>
        <w:br w:type="textWrapping"/>
        <w:t xml:space="preserve">(847) 845-8421</w:t>
      </w:r>
    </w:p>
    <w:p w:rsidR="00000000" w:rsidDel="00000000" w:rsidP="00000000" w:rsidRDefault="00000000" w:rsidRPr="00000000" w14:paraId="00000005">
      <w:pPr>
        <w:spacing w:before="0" w:line="240" w:lineRule="auto"/>
        <w:ind w:right="-1080"/>
        <w:jc w:val="right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cstern.writing@gmail.com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ind w:right="-108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Portfolio available upon request</w:t>
      </w:r>
    </w:p>
    <w:p w:rsidR="00000000" w:rsidDel="00000000" w:rsidP="00000000" w:rsidRDefault="00000000" w:rsidRPr="00000000" w14:paraId="00000007">
      <w:pPr>
        <w:spacing w:before="0" w:line="240" w:lineRule="auto"/>
        <w:ind w:right="-1080"/>
        <w:jc w:val="right"/>
        <w:rPr>
          <w:sz w:val="20"/>
          <w:szCs w:val="20"/>
        </w:rPr>
        <w:sectPr>
          <w:headerReference r:id="rId7" w:type="default"/>
          <w:pgSz w:h="15840" w:w="12240" w:orient="portrait"/>
          <w:pgMar w:bottom="720" w:top="720" w:left="1440" w:right="1440" w:header="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>
          <w:b w:val="1"/>
          <w:color w:val="2c92e7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c92e7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/>
      </w:pPr>
      <w:bookmarkStart w:colFirst="0" w:colLast="0" w:name="_mu43qcboozqe" w:id="2"/>
      <w:bookmarkEnd w:id="2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D&amp;F Vapor - Buffalo Grove,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1"/>
        <w:keepLines w:val="1"/>
        <w:spacing w:before="80" w:line="240" w:lineRule="auto"/>
        <w:rPr>
          <w:b w:val="0"/>
          <w:i w:val="1"/>
          <w:color w:val="666666"/>
        </w:rPr>
      </w:pPr>
      <w:bookmarkStart w:colFirst="0" w:colLast="0" w:name="_9yrhoz8h5cm5" w:id="3"/>
      <w:bookmarkEnd w:id="3"/>
      <w:r w:rsidDel="00000000" w:rsidR="00000000" w:rsidRPr="00000000">
        <w:rPr>
          <w:b w:val="0"/>
          <w:i w:val="1"/>
          <w:color w:val="666666"/>
          <w:rtl w:val="0"/>
        </w:rPr>
        <w:t xml:space="preserve">Senior Content Marketing Manager </w:t>
      </w:r>
    </w:p>
    <w:p w:rsidR="00000000" w:rsidDel="00000000" w:rsidP="00000000" w:rsidRDefault="00000000" w:rsidRPr="00000000" w14:paraId="0000000B">
      <w:pPr>
        <w:keepNext w:val="1"/>
        <w:keepLines w:val="1"/>
        <w:spacing w:before="0" w:line="240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NOVEMBER 2018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- CURRENT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Manage four-person team to produce content across six eCommerce websites including assigning and proofing blogs, product copy, marketing materials, and page content via Content Calendar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Oversee short- and long-term planning and execution of social media content for Twitter, Instagram, and Facebook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0" w:before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Utilize data reporting including Google and WordPress Analytics to produce SEO-friendly content across multiple platforms to increase conversions and improve CTR 5% YOY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before="80" w:lineRule="auto"/>
        <w:rPr>
          <w:b w:val="0"/>
          <w:i w:val="1"/>
          <w:color w:val="666666"/>
        </w:rPr>
      </w:pPr>
      <w:bookmarkStart w:colFirst="0" w:colLast="0" w:name="_y2kn224ukm30" w:id="4"/>
      <w:bookmarkEnd w:id="4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VisualFizz - Chicago, IL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2"/>
        <w:spacing w:before="0" w:lineRule="auto"/>
        <w:rPr>
          <w:b w:val="0"/>
          <w:i w:val="1"/>
          <w:color w:val="666666"/>
        </w:rPr>
      </w:pPr>
      <w:bookmarkStart w:colFirst="0" w:colLast="0" w:name="_gkkb62jpqe1w" w:id="5"/>
      <w:bookmarkEnd w:id="5"/>
      <w:r w:rsidDel="00000000" w:rsidR="00000000" w:rsidRPr="00000000">
        <w:rPr>
          <w:b w:val="0"/>
          <w:i w:val="1"/>
          <w:color w:val="666666"/>
          <w:rtl w:val="0"/>
        </w:rPr>
        <w:t xml:space="preserve">Content Strategist </w:t>
      </w:r>
    </w:p>
    <w:p w:rsidR="00000000" w:rsidDel="00000000" w:rsidP="00000000" w:rsidRDefault="00000000" w:rsidRPr="00000000" w14:paraId="00000012">
      <w:pPr>
        <w:keepNext w:val="1"/>
        <w:keepLines w:val="1"/>
        <w:spacing w:before="0" w:line="240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​OCTOBER 2019 - CURRENT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Collaborate with external websites on opportunities to produce backlinked content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Research and wrote internal case studies showcasing client success stories with a focus on data analytics and social media management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0" w:beforeAutospacing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Create short- and long-form blog content on a variety of topics including experiential marketing and web design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1"/>
        <w:keepLines w:val="1"/>
        <w:spacing w:before="80" w:line="240" w:lineRule="auto"/>
        <w:rPr>
          <w:b w:val="0"/>
          <w:color w:val="666666"/>
        </w:rPr>
      </w:pPr>
      <w:bookmarkStart w:colFirst="0" w:colLast="0" w:name="_vvp4jrx7ompu" w:id="6"/>
      <w:bookmarkEnd w:id="6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Mason Contractors Association of America (MCAA) -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Algonquin,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1"/>
        <w:keepLines w:val="1"/>
        <w:spacing w:before="80" w:line="240" w:lineRule="auto"/>
        <w:rPr>
          <w:b w:val="0"/>
          <w:i w:val="1"/>
          <w:color w:val="666666"/>
        </w:rPr>
      </w:pPr>
      <w:bookmarkStart w:colFirst="0" w:colLast="0" w:name="_1tqe3clt76zb" w:id="7"/>
      <w:bookmarkEnd w:id="7"/>
      <w:r w:rsidDel="00000000" w:rsidR="00000000" w:rsidRPr="00000000">
        <w:rPr>
          <w:b w:val="0"/>
          <w:i w:val="1"/>
          <w:color w:val="666666"/>
          <w:rtl w:val="0"/>
        </w:rPr>
        <w:t xml:space="preserve">Social Media Editor </w:t>
      </w:r>
    </w:p>
    <w:p w:rsidR="00000000" w:rsidDel="00000000" w:rsidP="00000000" w:rsidRDefault="00000000" w:rsidRPr="00000000" w14:paraId="00000019">
      <w:pPr>
        <w:keepNext w:val="1"/>
        <w:keepLines w:val="1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2018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- MAY 2021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Planned, built, scheduled, and executed social media posts for eleven social media channels across Facebook, Instagram, LinkedIn, and Twitter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Co-Produced MASONRY Strong Livestream Event in Captiva, FL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before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Marketing campaign reached audience of 230,000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before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485,000 promotional impressions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before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Livestream reached 55,000+ views within 7 days of launch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Published over forty pieces of written content for MASONRY Magazine, MASONRY Design, and the MCAA and served as proofreader for all digital and published media materials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Provided live and written media coverage for over a dozen events including AIAS Forum 2019 in Toronto, Canada, and World of Concrete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8"/>
      <w:bookmarkEnd w:id="8"/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Motherway &amp; Napleton, LLP - Chicago,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ddbvp08844m5" w:id="9"/>
      <w:bookmarkEnd w:id="9"/>
      <w:r w:rsidDel="00000000" w:rsidR="00000000" w:rsidRPr="00000000">
        <w:rPr>
          <w:b w:val="0"/>
          <w:i w:val="1"/>
          <w:color w:val="666666"/>
          <w:rtl w:val="0"/>
        </w:rPr>
        <w:t xml:space="preserve">Paralegal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numPr>
          <w:ilvl w:val="0"/>
          <w:numId w:val="1"/>
        </w:numPr>
        <w:spacing w:before="20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Managed attorney schedule and 75+ personal injury cases in various stages of litigation, settlement, and probate </w:t>
      </w:r>
    </w:p>
    <w:p w:rsidR="00000000" w:rsidDel="00000000" w:rsidP="00000000" w:rsidRDefault="00000000" w:rsidRPr="00000000" w14:paraId="00000026">
      <w:pPr>
        <w:keepLines w:val="1"/>
        <w:numPr>
          <w:ilvl w:val="0"/>
          <w:numId w:val="1"/>
        </w:numPr>
        <w:spacing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Transcribed, drafted, edited, and proofed correspondence, pleadings, and discovery</w:t>
      </w:r>
    </w:p>
    <w:p w:rsidR="00000000" w:rsidDel="00000000" w:rsidP="00000000" w:rsidRDefault="00000000" w:rsidRPr="00000000" w14:paraId="00000027">
      <w:pPr>
        <w:keepLines w:val="1"/>
        <w:numPr>
          <w:ilvl w:val="0"/>
          <w:numId w:val="1"/>
        </w:numPr>
        <w:spacing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Performed research and analysis to produce medical record and billing abstracts, etc. </w:t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40" w:lineRule="auto"/>
        <w:rPr>
          <w:color w:val="2c92e7"/>
        </w:rPr>
      </w:pPr>
      <w:bookmarkStart w:colFirst="0" w:colLast="0" w:name="_hjd6or5qub8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40" w:lineRule="auto"/>
        <w:rPr>
          <w:rFonts w:ascii="Proxima Nova" w:cs="Proxima Nova" w:eastAsia="Proxima Nova" w:hAnsi="Proxima Nova"/>
          <w:b w:val="1"/>
          <w:color w:val="2c92e7"/>
          <w:sz w:val="28"/>
          <w:szCs w:val="28"/>
        </w:rPr>
      </w:pPr>
      <w:bookmarkStart w:colFirst="0" w:colLast="0" w:name="_90z2dqy1q1sj" w:id="11"/>
      <w:bookmarkEnd w:id="11"/>
      <w:r w:rsidDel="00000000" w:rsidR="00000000" w:rsidRPr="00000000">
        <w:rPr>
          <w:rFonts w:ascii="Proxima Nova" w:cs="Proxima Nova" w:eastAsia="Proxima Nova" w:hAnsi="Proxima Nova"/>
          <w:b w:val="1"/>
          <w:color w:val="2c92e7"/>
          <w:sz w:val="28"/>
          <w:szCs w:val="28"/>
          <w:rtl w:val="0"/>
        </w:rPr>
        <w:t xml:space="preserve">EDUCATION 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b w:val="0"/>
          <w:i w:val="1"/>
          <w:color w:val="666666"/>
        </w:rPr>
        <w:sectPr>
          <w:type w:val="continuous"/>
          <w:pgSz w:h="15840" w:w="12240" w:orient="portrait"/>
          <w:pgMar w:bottom="720" w:top="720" w:left="1440" w:right="1260" w:header="0" w:footer="720"/>
        </w:sectPr>
      </w:pPr>
      <w:bookmarkStart w:colFirst="0" w:colLast="0" w:name="_jpv9v4b642w5" w:id="12"/>
      <w:bookmarkEnd w:id="12"/>
      <w:r w:rsidDel="00000000" w:rsidR="00000000" w:rsidRPr="00000000">
        <w:rPr>
          <w:rtl w:val="0"/>
        </w:rPr>
        <w:t xml:space="preserve">Loyola University, Chicago, IL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[2008 - 2012]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spacing w:before="8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Major: </w:t>
      </w:r>
    </w:p>
    <w:p w:rsidR="00000000" w:rsidDel="00000000" w:rsidP="00000000" w:rsidRDefault="00000000" w:rsidRPr="00000000" w14:paraId="0000002C">
      <w:pPr>
        <w:keepNext w:val="0"/>
        <w:keepLines w:val="0"/>
        <w:spacing w:before="8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English Literature, BA </w:t>
      </w:r>
    </w:p>
    <w:p w:rsidR="00000000" w:rsidDel="00000000" w:rsidP="00000000" w:rsidRDefault="00000000" w:rsidRPr="00000000" w14:paraId="0000002D">
      <w:pPr>
        <w:keepNext w:val="0"/>
        <w:keepLines w:val="0"/>
        <w:spacing w:before="80" w:line="24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Concentration:</w:t>
      </w:r>
      <w:r w:rsidDel="00000000" w:rsidR="00000000" w:rsidRPr="00000000">
        <w:rPr>
          <w:b w:val="1"/>
          <w:sz w:val="21"/>
          <w:szCs w:val="21"/>
          <w:rtl w:val="0"/>
        </w:rPr>
        <w:t xml:space="preserve"> African American Literature</w:t>
      </w:r>
    </w:p>
    <w:p w:rsidR="00000000" w:rsidDel="00000000" w:rsidP="00000000" w:rsidRDefault="00000000" w:rsidRPr="00000000" w14:paraId="0000002E">
      <w:pPr>
        <w:keepNext w:val="0"/>
        <w:keepLines w:val="0"/>
        <w:spacing w:before="8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Minors: </w:t>
      </w:r>
    </w:p>
    <w:p w:rsidR="00000000" w:rsidDel="00000000" w:rsidP="00000000" w:rsidRDefault="00000000" w:rsidRPr="00000000" w14:paraId="0000002F">
      <w:pPr>
        <w:keepNext w:val="0"/>
        <w:keepLines w:val="0"/>
        <w:spacing w:before="80" w:lin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Bioethics</w:t>
      </w:r>
    </w:p>
    <w:p w:rsidR="00000000" w:rsidDel="00000000" w:rsidP="00000000" w:rsidRDefault="00000000" w:rsidRPr="00000000" w14:paraId="00000030">
      <w:pPr>
        <w:keepNext w:val="0"/>
        <w:keepLines w:val="0"/>
        <w:spacing w:before="80" w:line="240" w:lineRule="auto"/>
        <w:rPr>
          <w:b w:val="1"/>
          <w:sz w:val="21"/>
          <w:szCs w:val="21"/>
        </w:rPr>
        <w:sectPr>
          <w:type w:val="continuous"/>
          <w:pgSz w:h="15840" w:w="12240" w:orient="portrait"/>
          <w:pgMar w:bottom="720" w:top="720" w:left="1440" w:right="1260" w:header="0" w:footer="720"/>
          <w:cols w:equalWidth="0" w:num="2">
            <w:col w:space="720" w:w="4410"/>
            <w:col w:space="0" w:w="4410"/>
          </w:cols>
        </w:sectPr>
      </w:pPr>
      <w:r w:rsidDel="00000000" w:rsidR="00000000" w:rsidRPr="00000000">
        <w:rPr>
          <w:b w:val="1"/>
          <w:sz w:val="21"/>
          <w:szCs w:val="21"/>
          <w:rtl w:val="0"/>
        </w:rPr>
        <w:t xml:space="preserve">Environmental Action &amp; Leadership</w:t>
      </w:r>
    </w:p>
    <w:p w:rsidR="00000000" w:rsidDel="00000000" w:rsidP="00000000" w:rsidRDefault="00000000" w:rsidRPr="00000000" w14:paraId="00000031">
      <w:pPr>
        <w:keepNext w:val="0"/>
        <w:keepLines w:val="0"/>
        <w:spacing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spacing w:before="200" w:line="240" w:lineRule="auto"/>
        <w:rPr/>
        <w:sectPr>
          <w:type w:val="continuous"/>
          <w:pgSz w:h="15840" w:w="12240" w:orient="portrait"/>
          <w:pgMar w:bottom="720" w:top="720" w:left="1440" w:right="1260" w:header="0" w:footer="720"/>
        </w:sectPr>
      </w:pPr>
      <w:bookmarkStart w:colFirst="0" w:colLast="0" w:name="_vu2fhr39nhn5" w:id="13"/>
      <w:bookmarkEnd w:id="13"/>
      <w:r w:rsidDel="00000000" w:rsidR="00000000" w:rsidRPr="00000000">
        <w:rPr>
          <w:color w:val="4a86e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Certified Notary Public</w:t>
      </w:r>
    </w:p>
    <w:p w:rsidR="00000000" w:rsidDel="00000000" w:rsidP="00000000" w:rsidRDefault="00000000" w:rsidRPr="00000000" w14:paraId="00000034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WPM: 64 </w:t>
      </w:r>
    </w:p>
    <w:p w:rsidR="00000000" w:rsidDel="00000000" w:rsidP="00000000" w:rsidRDefault="00000000" w:rsidRPr="00000000" w14:paraId="00000035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Microsoft Office Suite </w:t>
      </w:r>
    </w:p>
    <w:p w:rsidR="00000000" w:rsidDel="00000000" w:rsidP="00000000" w:rsidRDefault="00000000" w:rsidRPr="00000000" w14:paraId="00000036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Adobe </w:t>
      </w:r>
    </w:p>
    <w:p w:rsidR="00000000" w:rsidDel="00000000" w:rsidP="00000000" w:rsidRDefault="00000000" w:rsidRPr="00000000" w14:paraId="00000037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LexisNexis</w:t>
      </w:r>
    </w:p>
    <w:p w:rsidR="00000000" w:rsidDel="00000000" w:rsidP="00000000" w:rsidRDefault="00000000" w:rsidRPr="00000000" w14:paraId="00000038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PACER </w:t>
      </w:r>
    </w:p>
    <w:p w:rsidR="00000000" w:rsidDel="00000000" w:rsidP="00000000" w:rsidRDefault="00000000" w:rsidRPr="00000000" w14:paraId="00000039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e-Filing software [Odyssey, i2FIle] </w:t>
      </w:r>
    </w:p>
    <w:p w:rsidR="00000000" w:rsidDel="00000000" w:rsidP="00000000" w:rsidRDefault="00000000" w:rsidRPr="00000000" w14:paraId="0000003A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WordPress </w:t>
      </w:r>
    </w:p>
    <w:p w:rsidR="00000000" w:rsidDel="00000000" w:rsidP="00000000" w:rsidRDefault="00000000" w:rsidRPr="00000000" w14:paraId="0000003B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Wix </w:t>
      </w:r>
    </w:p>
    <w:p w:rsidR="00000000" w:rsidDel="00000000" w:rsidP="00000000" w:rsidRDefault="00000000" w:rsidRPr="00000000" w14:paraId="0000003C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CRM [Hubspot] </w:t>
      </w:r>
    </w:p>
    <w:p w:rsidR="00000000" w:rsidDel="00000000" w:rsidP="00000000" w:rsidRDefault="00000000" w:rsidRPr="00000000" w14:paraId="0000003D">
      <w:pPr>
        <w:spacing w:before="0" w:line="240" w:lineRule="auto"/>
        <w:rPr>
          <w:sz w:val="21"/>
          <w:szCs w:val="21"/>
        </w:rPr>
        <w:sectPr>
          <w:type w:val="continuous"/>
          <w:pgSz w:h="15840" w:w="12240" w:orient="portrait"/>
          <w:pgMar w:bottom="720" w:top="720" w:left="1440" w:right="1260" w:header="0" w:footer="720"/>
          <w:cols w:equalWidth="0" w:num="3">
            <w:col w:space="720" w:w="2700"/>
            <w:col w:space="720" w:w="2700"/>
            <w:col w:space="0" w:w="2700"/>
          </w:cols>
        </w:sectPr>
      </w:pPr>
      <w:r w:rsidDel="00000000" w:rsidR="00000000" w:rsidRPr="00000000">
        <w:rPr>
          <w:sz w:val="21"/>
          <w:szCs w:val="21"/>
          <w:rtl w:val="0"/>
        </w:rPr>
        <w:t xml:space="preserve">Social media management software [Buffer, HubSpot Social, Sprout Social, HootSuite]</w:t>
      </w:r>
    </w:p>
    <w:p w:rsidR="00000000" w:rsidDel="00000000" w:rsidP="00000000" w:rsidRDefault="00000000" w:rsidRPr="00000000" w14:paraId="0000003E">
      <w:pPr>
        <w:pStyle w:val="Heading1"/>
        <w:keepNext w:val="0"/>
        <w:keepLines w:val="0"/>
        <w:spacing w:before="200" w:line="240" w:lineRule="auto"/>
        <w:rPr>
          <w:color w:val="4a86e8"/>
        </w:rPr>
      </w:pPr>
      <w:bookmarkStart w:colFirst="0" w:colLast="0" w:name="_8o73tcdy6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keepNext w:val="0"/>
        <w:keepLines w:val="0"/>
        <w:spacing w:before="200" w:line="240" w:lineRule="auto"/>
        <w:rPr>
          <w:color w:val="4a86e8"/>
        </w:rPr>
      </w:pPr>
      <w:bookmarkStart w:colFirst="0" w:colLast="0" w:name="_22lb39d3f7qm" w:id="15"/>
      <w:bookmarkEnd w:id="15"/>
      <w:r w:rsidDel="00000000" w:rsidR="00000000" w:rsidRPr="00000000">
        <w:rPr>
          <w:color w:val="4a86e8"/>
          <w:rtl w:val="0"/>
        </w:rPr>
        <w:t xml:space="preserve">EXTRACURRICULARS </w:t>
      </w:r>
    </w:p>
    <w:p w:rsidR="00000000" w:rsidDel="00000000" w:rsidP="00000000" w:rsidRDefault="00000000" w:rsidRPr="00000000" w14:paraId="00000040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ASBPE Excellent Awards - Judge - 2020 &amp;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Domestic Violence Legal Clinic- Volunteer Advocate, September 2018- June 2019</w:t>
      </w:r>
    </w:p>
    <w:p w:rsidR="00000000" w:rsidDel="00000000" w:rsidP="00000000" w:rsidRDefault="00000000" w:rsidRPr="00000000" w14:paraId="00000042">
      <w:pPr>
        <w:spacing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Windy City Crime Podcast - Founder &amp; Host - 2021 </w:t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rPr>
          <w:color w:val="2c92e7"/>
        </w:rPr>
      </w:pPr>
      <w:bookmarkStart w:colFirst="0" w:colLast="0" w:name="_wipwrrutgyy5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rPr>
          <w:color w:val="2c92e7"/>
        </w:rPr>
      </w:pPr>
      <w:bookmarkStart w:colFirst="0" w:colLast="0" w:name="_3txv9uwz62pu" w:id="17"/>
      <w:bookmarkEnd w:id="17"/>
      <w:r w:rsidDel="00000000" w:rsidR="00000000" w:rsidRPr="00000000">
        <w:rPr>
          <w:color w:val="2c92e7"/>
          <w:rtl w:val="0"/>
        </w:rPr>
        <w:t xml:space="preserve">REFERENCES</w:t>
      </w:r>
    </w:p>
    <w:p w:rsidR="00000000" w:rsidDel="00000000" w:rsidP="00000000" w:rsidRDefault="00000000" w:rsidRPr="00000000" w14:paraId="00000045">
      <w:pPr>
        <w:spacing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Bronzella Brown - Editor - MASONRY Magazine - </w:t>
      </w: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bbrown@masoncontractors.org</w:t>
        </w:r>
      </w:hyperlink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Bradley Z. Schulman - Supervising Attorney - M&amp;N - </w:t>
      </w: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bschulman@mnlawoffice.com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Additional references are available upon request.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26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schulman@mnlawoffice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cstern.writing@gmail.com" TargetMode="External"/><Relationship Id="rId7" Type="http://schemas.openxmlformats.org/officeDocument/2006/relationships/header" Target="header1.xml"/><Relationship Id="rId8" Type="http://schemas.openxmlformats.org/officeDocument/2006/relationships/hyperlink" Target="mailto:bbrown@masoncontractor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